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media/image2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bookmarkStart w:id="0" w:name="_GoBack"/>
      <w:bookmarkStart w:id="1" w:name="_GoBack"/>
      <w:bookmarkEnd w:id="1"/>
    </w:p>
    <w:p>
      <w:pPr>
        <w:pStyle w:val="Normal"/>
        <w:spacing w:before="0" w:after="0"/>
        <w:ind w:right="-3" w:hanging="0"/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приложение №1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государственной программе «Создание новых мест в общеобразовательных </w:t>
      </w:r>
    </w:p>
    <w:p>
      <w:pPr>
        <w:pStyle w:val="Normal"/>
        <w:spacing w:before="0" w:after="0"/>
        <w:ind w:left="1416" w:right="-3" w:firstLine="708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 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организациях Брянской области в соответствии с прогнозируемой потребностью и </w:t>
      </w:r>
    </w:p>
    <w:p>
      <w:pPr>
        <w:pStyle w:val="Normal"/>
        <w:spacing w:before="0" w:after="0"/>
        <w:ind w:left="5664" w:right="-3" w:hanging="0"/>
        <w:jc w:val="center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      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современными условиями обучения»                                                                                   </w:t>
      </w:r>
    </w:p>
    <w:p>
      <w:pPr>
        <w:pStyle w:val="ConsPlusNormal"/>
        <w:ind w:firstLine="54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ConsPlusNormal"/>
        <w:ind w:firstLine="54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Методика расчета значений показателей</w:t>
      </w:r>
    </w:p>
    <w:p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961"/>
      <w:bookmarkEnd w:id="2"/>
      <w:r>
        <w:rPr>
          <w:rFonts w:cs="Times New Roman" w:ascii="Times New Roman" w:hAnsi="Times New Roman"/>
          <w:sz w:val="28"/>
          <w:szCs w:val="28"/>
        </w:rPr>
        <w:t>Показатели (индикаторы) государственной программы определяется по формуле: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 Удельный вес численности обучающихся в общеобразовательных организациях, занимающихся в одну смену, в общей численности обучающихся в общеобразовательных организациях рассчитывается по формуле: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/>
        <mc:AlternateContent>
          <mc:Choice Requires="wps">
            <w:drawing>
              <wp:inline distT="0" distB="0" distL="0" distR="0">
                <wp:extent cx="2000885" cy="429260"/>
                <wp:effectExtent l="0" t="0" r="0" b="0"/>
                <wp:docPr id="1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>
                          <a:off x="0" y="0"/>
                          <a:ext cx="2000160" cy="42876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stroked="f" style="position:absolute;margin-left:0pt;margin-top:-33.8pt;width:157.45pt;height:33.7pt;v-text-anchor:middle;mso-position-vertical:top" type="shapetype_75">
                <v:imagedata r:id="rId3" o:detectmouseclick="t"/>
                <w10:wrap type="none"/>
                <v:stroke color="#3465a4" joinstyle="round" endcap="flat"/>
              </v:shape>
            </w:pict>
          </mc:Fallback>
        </mc:AlternateConten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</w:t>
      </w:r>
      <w:r>
        <w:rPr>
          <w:rFonts w:cs="Times New Roman" w:ascii="Times New Roman" w:hAnsi="Times New Roman"/>
          <w:sz w:val="28"/>
          <w:szCs w:val="28"/>
          <w:vertAlign w:val="subscript"/>
        </w:rPr>
        <w:t>0</w:t>
      </w:r>
      <w:r>
        <w:rPr>
          <w:rFonts w:cs="Times New Roman" w:ascii="Times New Roman" w:hAnsi="Times New Roman"/>
          <w:sz w:val="28"/>
          <w:szCs w:val="28"/>
        </w:rPr>
        <w:t xml:space="preserve"> - удельный вес численности обучающихся в общеобразовательных организациях, расположенных на территории Брянской области, занимающихся в одну смену, в общей численности обучающихся в государственных (муниципальных) общеобразовательных организациях (процентов);</w:t>
      </w:r>
    </w:p>
    <w:p>
      <w:pPr>
        <w:pStyle w:val="Normal"/>
        <w:spacing w:before="0" w:after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spacing w:before="28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</w:t>
      </w:r>
      <w:r>
        <w:rPr>
          <w:rFonts w:cs="Times New Roman" w:ascii="Times New Roman" w:hAnsi="Times New Roman"/>
          <w:sz w:val="28"/>
          <w:szCs w:val="28"/>
          <w:vertAlign w:val="subscript"/>
        </w:rPr>
        <w:t>2</w:t>
      </w:r>
      <w:r>
        <w:rPr>
          <w:rFonts w:cs="Times New Roman" w:ascii="Times New Roman" w:hAnsi="Times New Roman"/>
          <w:sz w:val="28"/>
          <w:szCs w:val="28"/>
        </w:rPr>
        <w:t xml:space="preserve"> - численность обучающихся, занимающихся во вторую смену (</w:t>
      </w:r>
      <w:hyperlink r:id="rId4">
        <w:r>
          <w:rPr>
            <w:rFonts w:cs="Times New Roman" w:ascii="Times New Roman" w:hAnsi="Times New Roman"/>
            <w:sz w:val="28"/>
            <w:szCs w:val="28"/>
          </w:rPr>
          <w:t>Форма № 00-1</w:t>
        </w:r>
      </w:hyperlink>
      <w:r>
        <w:rPr>
          <w:rFonts w:cs="Times New Roman" w:ascii="Times New Roman" w:hAnsi="Times New Roman"/>
          <w:sz w:val="28"/>
          <w:szCs w:val="28"/>
        </w:rPr>
        <w:t>, Приказ Росстата от 05.08.2020 № 431 об утверждении формы;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</w:t>
      </w:r>
      <w:r>
        <w:rPr>
          <w:rFonts w:cs="Times New Roman" w:ascii="Times New Roman" w:hAnsi="Times New Roman"/>
          <w:sz w:val="28"/>
          <w:szCs w:val="28"/>
          <w:vertAlign w:val="subscript"/>
        </w:rPr>
        <w:t>3</w:t>
      </w:r>
      <w:r>
        <w:rPr>
          <w:rFonts w:cs="Times New Roman" w:ascii="Times New Roman" w:hAnsi="Times New Roman"/>
          <w:sz w:val="28"/>
          <w:szCs w:val="28"/>
        </w:rPr>
        <w:t xml:space="preserve"> - численность обучающихся, занимающихся в третью смену (Форма № 00-1);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 - численность обучающихся (всего) (Форма № 00-1);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рассчитывается по формуле: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</w:t>
      </w:r>
      <w:r>
        <w:rPr>
          <w:rFonts w:cs="Times New Roman" w:ascii="Times New Roman" w:hAnsi="Times New Roman"/>
          <w:sz w:val="28"/>
          <w:szCs w:val="28"/>
          <w:vertAlign w:val="subscript"/>
        </w:rPr>
        <w:t>оф</w:t>
      </w:r>
      <w:r>
        <w:rPr>
          <w:rFonts w:cs="Times New Roman" w:ascii="Times New Roman" w:hAnsi="Times New Roman"/>
          <w:sz w:val="28"/>
          <w:szCs w:val="28"/>
        </w:rPr>
        <w:t xml:space="preserve"> = У</w:t>
      </w:r>
      <w:r>
        <w:rPr>
          <w:rFonts w:cs="Times New Roman" w:ascii="Times New Roman" w:hAnsi="Times New Roman"/>
          <w:sz w:val="28"/>
          <w:szCs w:val="28"/>
          <w:vertAlign w:val="subscript"/>
        </w:rPr>
        <w:t>ф</w:t>
      </w:r>
      <w:r>
        <w:rPr>
          <w:rFonts w:cs="Times New Roman" w:ascii="Times New Roman" w:hAnsi="Times New Roman"/>
          <w:sz w:val="28"/>
          <w:szCs w:val="28"/>
        </w:rPr>
        <w:t xml:space="preserve"> / У x 100%, где: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</w:t>
      </w:r>
      <w:r>
        <w:rPr>
          <w:rFonts w:cs="Times New Roman" w:ascii="Times New Roman" w:hAnsi="Times New Roman"/>
          <w:sz w:val="28"/>
          <w:szCs w:val="28"/>
          <w:vertAlign w:val="subscript"/>
        </w:rPr>
        <w:t>оф</w:t>
      </w:r>
      <w:r>
        <w:rPr>
          <w:rFonts w:cs="Times New Roman" w:ascii="Times New Roman" w:hAnsi="Times New Roman"/>
          <w:sz w:val="28"/>
          <w:szCs w:val="28"/>
        </w:rPr>
        <w:t xml:space="preserve"> - доля обучающихся в соответствии с федеральными государственными образовательными стандартами (процентов);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</w:t>
      </w:r>
      <w:r>
        <w:rPr>
          <w:rFonts w:cs="Times New Roman" w:ascii="Times New Roman" w:hAnsi="Times New Roman"/>
          <w:sz w:val="28"/>
          <w:szCs w:val="28"/>
          <w:vertAlign w:val="subscript"/>
        </w:rPr>
        <w:t>ф</w:t>
      </w:r>
      <w:r>
        <w:rPr>
          <w:rFonts w:cs="Times New Roman" w:ascii="Times New Roman" w:hAnsi="Times New Roman"/>
          <w:sz w:val="28"/>
          <w:szCs w:val="28"/>
        </w:rPr>
        <w:t xml:space="preserve"> - численность обучающихся по федеральным государственным образовательным стандартам общего образования (всего) </w:t>
      </w:r>
      <w:hyperlink r:id="rId5">
        <w:r>
          <w:rPr>
            <w:rFonts w:cs="Times New Roman" w:ascii="Times New Roman" w:hAnsi="Times New Roman"/>
            <w:sz w:val="28"/>
            <w:szCs w:val="28"/>
          </w:rPr>
          <w:t>(Форма № 00-1)</w:t>
        </w:r>
      </w:hyperlink>
      <w:r>
        <w:rPr>
          <w:rFonts w:cs="Times New Roman" w:ascii="Times New Roman" w:hAnsi="Times New Roman"/>
          <w:sz w:val="28"/>
          <w:szCs w:val="28"/>
        </w:rPr>
        <w:t>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 - численность обучающихся (всего) (Форма № 00-1).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Показатели (индикаторы) основных мероприятий (проектов (программ)):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tabs>
          <w:tab w:val="clear" w:pos="708"/>
          <w:tab w:val="left" w:pos="851" w:leader="none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</w:t>
        <w:tab/>
        <w:t>Количество новых мест в общеобразовательных организациях субъекта Российской Федерации (всего), единица.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Источником информации являются отчеты муниципальных образований в рамках реализации регионального проекта.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nextPage"/>
      <w:pgSz w:w="11906" w:h="16838"/>
      <w:pgMar w:left="1701" w:right="851" w:header="0" w:top="851" w:footer="0" w:bottom="851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 Unicode M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 Unicode MS"/>
    </w:rPr>
  </w:style>
  <w:style w:type="paragraph" w:styleId="ConsPlusNormal" w:customStyle="1">
    <w:name w:val="ConsPlusNormal"/>
    <w:qFormat/>
    <w:rsid w:val="00a33afd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Nonformat" w:customStyle="1">
    <w:name w:val="ConsPlusNonformat"/>
    <w:qFormat/>
    <w:rsid w:val="00a33afd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Title" w:customStyle="1">
    <w:name w:val="ConsPlusTitle"/>
    <w:qFormat/>
    <w:rsid w:val="00a33afd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eastAsia="ru-RU" w:val="ru-RU" w:bidi="ar-SA"/>
    </w:rPr>
  </w:style>
  <w:style w:type="paragraph" w:styleId="ConsPlusCell" w:customStyle="1">
    <w:name w:val="ConsPlusCell"/>
    <w:qFormat/>
    <w:rsid w:val="00a33afd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DocList" w:customStyle="1">
    <w:name w:val="ConsPlusDocList"/>
    <w:qFormat/>
    <w:rsid w:val="00a33afd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TitlePage" w:customStyle="1">
    <w:name w:val="ConsPlusTitlePage"/>
    <w:qFormat/>
    <w:rsid w:val="00a33afd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eastAsia="ru-RU" w:val="ru-RU" w:bidi="ar-SA"/>
    </w:rPr>
  </w:style>
  <w:style w:type="paragraph" w:styleId="ConsPlusJurTerm" w:customStyle="1">
    <w:name w:val="ConsPlusJurTerm"/>
    <w:qFormat/>
    <w:rsid w:val="00a33afd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6"/>
      <w:szCs w:val="20"/>
      <w:lang w:eastAsia="ru-RU" w:val="ru-RU" w:bidi="ar-SA"/>
    </w:rPr>
  </w:style>
  <w:style w:type="paragraph" w:styleId="ConsPlusTextList" w:customStyle="1">
    <w:name w:val="ConsPlusTextList"/>
    <w:qFormat/>
    <w:rsid w:val="00a33afd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wmf"/><Relationship Id="rId4" Type="http://schemas.openxmlformats.org/officeDocument/2006/relationships/hyperlink" Target="consultantplus://offline/ref=6F73EA4E05781C5D1D0933785C435C0F5D56461B656E92C7282459E08297D99FBF732510905961E07C43AA6E7F981733034ADB4952811AEDE672M" TargetMode="External"/><Relationship Id="rId5" Type="http://schemas.openxmlformats.org/officeDocument/2006/relationships/hyperlink" Target="consultantplus://offline/ref=6F73EA4E05781C5D1D0933785C435C0F5D56461B656E92C7282459E08297D99FBF732510905961E07C43AA6E7F981733034ADB4952811AEDE672M" TargetMode="Externa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LibreOffice/7.0.1.2$Windows_X86_64 LibreOffice_project/7cbcfc562f6eb6708b5ff7d7397325de9e764452</Application>
  <Pages>2</Pages>
  <Words>214</Words>
  <Characters>1608</Characters>
  <CharactersWithSpaces>2201</CharactersWithSpaces>
  <Paragraphs>19</Paragraphs>
  <Company>Krokoz™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2021-10-14T11:20:00Z</dcterms:created>
  <dc:creator>mtb-ch</dc:creator>
  <dc:description/>
  <dc:language>ru-RU</dc:language>
  <cp:lastModifiedBy>User</cp:lastModifiedBy>
  <dcterms:modified xsi:type="dcterms:W3CDTF">2021-10-14T11:20:00Z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Krokoz™ Inc.</vt:lpwstr>
  </property>
  <property fmtid="{D5CDD505-2E9C-101B-9397-08002B2CF9AE}" pid="4" name="DocSecurity">
    <vt:i4>4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